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91" w:rsidRPr="003F7791" w:rsidRDefault="00E565A6" w:rsidP="00E565A6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proofErr w:type="spellStart"/>
      <w:r w:rsidRPr="003F7791">
        <w:rPr>
          <w:rFonts w:ascii="Arial" w:hAnsi="Arial" w:cs="Arial"/>
          <w:b/>
          <w:sz w:val="20"/>
          <w:szCs w:val="20"/>
          <w:u w:val="single"/>
          <w:lang w:val="en-US"/>
        </w:rPr>
        <w:t>Gildas</w:t>
      </w:r>
      <w:proofErr w:type="spellEnd"/>
      <w:r w:rsidRPr="003F7791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LOUSSOUARN</w:t>
      </w:r>
    </w:p>
    <w:p w:rsidR="00E565A6" w:rsidRPr="003F7791" w:rsidRDefault="00E565A6" w:rsidP="00E565A6">
      <w:pPr>
        <w:rPr>
          <w:rFonts w:ascii="Arial" w:hAnsi="Arial" w:cs="Arial"/>
          <w:sz w:val="20"/>
          <w:szCs w:val="20"/>
          <w:lang w:val="en-US"/>
        </w:rPr>
      </w:pPr>
      <w:r w:rsidRPr="003F7791">
        <w:rPr>
          <w:rFonts w:ascii="Arial" w:hAnsi="Arial" w:cs="Arial"/>
          <w:sz w:val="20"/>
          <w:szCs w:val="20"/>
          <w:lang w:val="en-US"/>
        </w:rPr>
        <w:t>43 years old.</w:t>
      </w:r>
    </w:p>
    <w:p w:rsidR="00E565A6" w:rsidRPr="003F7791" w:rsidRDefault="00E565A6" w:rsidP="00E565A6">
      <w:pPr>
        <w:rPr>
          <w:rFonts w:ascii="Arial" w:hAnsi="Arial" w:cs="Arial"/>
          <w:sz w:val="20"/>
          <w:szCs w:val="20"/>
          <w:lang w:val="en-US"/>
        </w:rPr>
      </w:pPr>
    </w:p>
    <w:p w:rsidR="003F7791" w:rsidRPr="003F7791" w:rsidRDefault="00E565A6" w:rsidP="00E565A6">
      <w:pPr>
        <w:rPr>
          <w:rFonts w:ascii="Arial" w:hAnsi="Arial" w:cs="Arial"/>
          <w:sz w:val="20"/>
          <w:szCs w:val="20"/>
          <w:lang w:val="en-US"/>
        </w:rPr>
      </w:pPr>
      <w:r w:rsidRPr="003F7791">
        <w:rPr>
          <w:rFonts w:ascii="Arial" w:hAnsi="Arial" w:cs="Arial"/>
          <w:sz w:val="20"/>
          <w:szCs w:val="20"/>
          <w:lang w:val="en-US"/>
        </w:rPr>
        <w:t xml:space="preserve">PRESENT POSITION since 2011: CNRS </w:t>
      </w:r>
      <w:r w:rsidRPr="003F7791">
        <w:rPr>
          <w:rFonts w:ascii="Arial" w:hAnsi="Arial" w:cs="Arial"/>
          <w:b/>
          <w:sz w:val="20"/>
          <w:szCs w:val="20"/>
          <w:lang w:val="en-US"/>
        </w:rPr>
        <w:t xml:space="preserve">Research Director </w:t>
      </w:r>
      <w:r w:rsidRPr="003F7791">
        <w:rPr>
          <w:rFonts w:ascii="Arial" w:hAnsi="Arial" w:cs="Arial"/>
          <w:sz w:val="20"/>
          <w:szCs w:val="20"/>
          <w:lang w:val="en-US"/>
        </w:rPr>
        <w:t xml:space="preserve">(DR2), </w:t>
      </w:r>
      <w:proofErr w:type="spellStart"/>
      <w:r w:rsidRPr="003F7791">
        <w:rPr>
          <w:rFonts w:ascii="Arial" w:hAnsi="Arial" w:cs="Arial"/>
          <w:i/>
          <w:sz w:val="20"/>
          <w:szCs w:val="20"/>
          <w:lang w:val="en-US"/>
        </w:rPr>
        <w:t>l'institut</w:t>
      </w:r>
      <w:proofErr w:type="spellEnd"/>
      <w:r w:rsidRPr="003F7791">
        <w:rPr>
          <w:rFonts w:ascii="Arial" w:hAnsi="Arial" w:cs="Arial"/>
          <w:i/>
          <w:sz w:val="20"/>
          <w:szCs w:val="20"/>
          <w:lang w:val="en-US"/>
        </w:rPr>
        <w:t xml:space="preserve"> du thorax</w:t>
      </w:r>
      <w:r w:rsidRPr="003F7791">
        <w:rPr>
          <w:rFonts w:ascii="Arial" w:hAnsi="Arial" w:cs="Arial"/>
          <w:sz w:val="20"/>
          <w:szCs w:val="20"/>
          <w:lang w:val="en-US"/>
        </w:rPr>
        <w:t xml:space="preserve"> INSERM UMR1087/CNRS UMR6291, Nantes, France</w:t>
      </w:r>
    </w:p>
    <w:p w:rsidR="00E565A6" w:rsidRPr="003F7791" w:rsidRDefault="00E565A6" w:rsidP="00E565A6">
      <w:pPr>
        <w:rPr>
          <w:rFonts w:ascii="Arial" w:hAnsi="Arial" w:cs="Arial"/>
          <w:sz w:val="20"/>
          <w:szCs w:val="20"/>
          <w:lang w:val="en-US"/>
        </w:rPr>
      </w:pPr>
      <w:r w:rsidRPr="003F7791">
        <w:rPr>
          <w:rFonts w:ascii="Arial" w:hAnsi="Arial" w:cs="Arial"/>
          <w:b/>
          <w:sz w:val="20"/>
          <w:szCs w:val="20"/>
          <w:lang w:val="en-US"/>
        </w:rPr>
        <w:t>Currently visiting the laboratory of Daniel Minor, University of California, San Francisco (August 2012-July 2013)</w:t>
      </w:r>
      <w:r w:rsidRPr="003F7791">
        <w:rPr>
          <w:rFonts w:ascii="Arial" w:hAnsi="Arial" w:cs="Arial"/>
          <w:sz w:val="20"/>
          <w:szCs w:val="20"/>
          <w:lang w:val="en-US"/>
        </w:rPr>
        <w:t>.</w:t>
      </w:r>
    </w:p>
    <w:p w:rsidR="003F7791" w:rsidRPr="003F7791" w:rsidRDefault="003F7791" w:rsidP="00E565A6">
      <w:pPr>
        <w:rPr>
          <w:rFonts w:ascii="Arial" w:hAnsi="Arial" w:cs="Arial"/>
          <w:sz w:val="20"/>
          <w:szCs w:val="20"/>
          <w:lang w:val="en-US"/>
        </w:rPr>
      </w:pPr>
    </w:p>
    <w:p w:rsidR="00E565A6" w:rsidRPr="003F7791" w:rsidRDefault="00E565A6" w:rsidP="00E565A6">
      <w:pPr>
        <w:rPr>
          <w:rFonts w:ascii="Arial" w:hAnsi="Arial" w:cs="Arial"/>
          <w:b/>
          <w:sz w:val="20"/>
          <w:szCs w:val="20"/>
          <w:lang w:val="en-US"/>
        </w:rPr>
      </w:pPr>
      <w:r w:rsidRPr="003F7791">
        <w:rPr>
          <w:rFonts w:ascii="Arial" w:hAnsi="Arial" w:cs="Arial"/>
          <w:sz w:val="20"/>
          <w:szCs w:val="20"/>
          <w:lang w:val="en-US"/>
        </w:rPr>
        <w:t xml:space="preserve">Publications: </w:t>
      </w:r>
      <w:r w:rsidRPr="003F7791">
        <w:rPr>
          <w:rFonts w:ascii="Arial" w:hAnsi="Arial" w:cs="Arial"/>
          <w:b/>
          <w:sz w:val="20"/>
          <w:szCs w:val="20"/>
          <w:lang w:val="en-US"/>
        </w:rPr>
        <w:t>26 peer-reviewed original articles, 2 book chapters and 6 reviews</w:t>
      </w:r>
    </w:p>
    <w:p w:rsidR="00E565A6" w:rsidRPr="003F7791" w:rsidRDefault="00E565A6" w:rsidP="00E565A6">
      <w:pPr>
        <w:tabs>
          <w:tab w:val="left" w:pos="1134"/>
        </w:tabs>
        <w:rPr>
          <w:rFonts w:ascii="Arial" w:hAnsi="Arial" w:cs="Arial"/>
          <w:sz w:val="20"/>
          <w:szCs w:val="20"/>
          <w:lang w:val="en-US"/>
        </w:rPr>
      </w:pPr>
    </w:p>
    <w:p w:rsidR="00E565A6" w:rsidRPr="006F3473" w:rsidRDefault="00E565A6" w:rsidP="00E565A6">
      <w:pPr>
        <w:tabs>
          <w:tab w:val="left" w:pos="1134"/>
        </w:tabs>
        <w:rPr>
          <w:rFonts w:ascii="Arial" w:hAnsi="Arial" w:cs="Arial"/>
          <w:sz w:val="20"/>
          <w:szCs w:val="20"/>
          <w:u w:val="single"/>
          <w:lang w:val="en-US"/>
        </w:rPr>
      </w:pPr>
      <w:r w:rsidRPr="006F3473">
        <w:rPr>
          <w:rFonts w:ascii="Arial" w:hAnsi="Arial" w:cs="Arial"/>
          <w:sz w:val="20"/>
          <w:szCs w:val="20"/>
          <w:u w:val="single"/>
          <w:lang w:val="en-US"/>
        </w:rPr>
        <w:t>UNIVERSITY DEGREES AND QUALIFICATIONS</w:t>
      </w:r>
    </w:p>
    <w:p w:rsidR="006F3473" w:rsidRPr="003F7791" w:rsidRDefault="006F3473" w:rsidP="00E565A6">
      <w:pPr>
        <w:tabs>
          <w:tab w:val="left" w:pos="1134"/>
        </w:tabs>
        <w:rPr>
          <w:rFonts w:ascii="Arial" w:hAnsi="Arial" w:cs="Arial"/>
          <w:sz w:val="20"/>
          <w:szCs w:val="20"/>
          <w:lang w:val="en-US"/>
        </w:rPr>
      </w:pPr>
    </w:p>
    <w:p w:rsidR="00E565A6" w:rsidRPr="003F7791" w:rsidRDefault="00E565A6" w:rsidP="00E565A6">
      <w:pPr>
        <w:tabs>
          <w:tab w:val="left" w:pos="1134"/>
        </w:tabs>
        <w:rPr>
          <w:rFonts w:ascii="Arial" w:hAnsi="Arial" w:cs="Arial"/>
          <w:sz w:val="20"/>
          <w:szCs w:val="20"/>
          <w:lang w:val="en-US"/>
        </w:rPr>
      </w:pPr>
      <w:r w:rsidRPr="003F7791">
        <w:rPr>
          <w:rFonts w:ascii="Arial" w:hAnsi="Arial" w:cs="Arial"/>
          <w:sz w:val="20"/>
          <w:szCs w:val="20"/>
          <w:lang w:val="en-US"/>
        </w:rPr>
        <w:t>2005</w:t>
      </w:r>
      <w:r w:rsidRPr="003F7791">
        <w:rPr>
          <w:rFonts w:ascii="Arial" w:hAnsi="Arial" w:cs="Arial"/>
          <w:sz w:val="20"/>
          <w:szCs w:val="20"/>
          <w:lang w:val="en-US"/>
        </w:rPr>
        <w:tab/>
        <w:t>Research Management Ability (HDR), Nantes</w:t>
      </w:r>
    </w:p>
    <w:p w:rsidR="00E565A6" w:rsidRPr="003F7791" w:rsidRDefault="00E565A6" w:rsidP="00E565A6">
      <w:pPr>
        <w:tabs>
          <w:tab w:val="left" w:pos="1134"/>
        </w:tabs>
        <w:rPr>
          <w:rFonts w:ascii="Arial" w:hAnsi="Arial" w:cs="Arial"/>
          <w:sz w:val="20"/>
          <w:szCs w:val="20"/>
          <w:lang w:val="en-US"/>
        </w:rPr>
      </w:pPr>
      <w:r w:rsidRPr="003F7791">
        <w:rPr>
          <w:rFonts w:ascii="Arial" w:hAnsi="Arial" w:cs="Arial"/>
          <w:sz w:val="20"/>
          <w:szCs w:val="20"/>
          <w:lang w:val="en-US"/>
        </w:rPr>
        <w:t>1997</w:t>
      </w:r>
      <w:r w:rsidRPr="003F7791">
        <w:rPr>
          <w:rFonts w:ascii="Arial" w:hAnsi="Arial" w:cs="Arial"/>
          <w:sz w:val="20"/>
          <w:szCs w:val="20"/>
          <w:lang w:val="en-US"/>
        </w:rPr>
        <w:tab/>
        <w:t>PhD, University Paris XI-</w:t>
      </w:r>
      <w:proofErr w:type="spellStart"/>
      <w:r w:rsidRPr="003F7791">
        <w:rPr>
          <w:rFonts w:ascii="Arial" w:hAnsi="Arial" w:cs="Arial"/>
          <w:sz w:val="20"/>
          <w:szCs w:val="20"/>
          <w:lang w:val="en-US"/>
        </w:rPr>
        <w:t>Orsay</w:t>
      </w:r>
      <w:proofErr w:type="spellEnd"/>
      <w:r w:rsidRPr="003F7791">
        <w:rPr>
          <w:rFonts w:ascii="Arial" w:hAnsi="Arial" w:cs="Arial"/>
          <w:sz w:val="20"/>
          <w:szCs w:val="20"/>
          <w:lang w:val="en-US"/>
        </w:rPr>
        <w:t>.</w:t>
      </w:r>
    </w:p>
    <w:p w:rsidR="00E565A6" w:rsidRPr="003F7791" w:rsidRDefault="00E565A6" w:rsidP="00E565A6">
      <w:pPr>
        <w:rPr>
          <w:rFonts w:ascii="Arial" w:hAnsi="Arial" w:cs="Arial"/>
          <w:sz w:val="20"/>
          <w:szCs w:val="20"/>
          <w:lang w:val="en-US"/>
        </w:rPr>
      </w:pPr>
    </w:p>
    <w:p w:rsidR="00E565A6" w:rsidRPr="006F3473" w:rsidRDefault="00E565A6" w:rsidP="00E565A6">
      <w:pPr>
        <w:rPr>
          <w:rFonts w:ascii="Arial" w:hAnsi="Arial" w:cs="Arial"/>
          <w:sz w:val="20"/>
          <w:szCs w:val="20"/>
          <w:u w:val="single"/>
        </w:rPr>
      </w:pPr>
      <w:r w:rsidRPr="006F3473">
        <w:rPr>
          <w:rFonts w:ascii="Arial" w:hAnsi="Arial" w:cs="Arial"/>
          <w:sz w:val="20"/>
          <w:szCs w:val="20"/>
          <w:u w:val="single"/>
        </w:rPr>
        <w:t>OTHER FUNCTIONS</w:t>
      </w:r>
    </w:p>
    <w:p w:rsidR="006F3473" w:rsidRPr="003F7791" w:rsidRDefault="006F3473" w:rsidP="00E565A6">
      <w:pPr>
        <w:rPr>
          <w:rFonts w:ascii="Arial" w:hAnsi="Arial" w:cs="Arial"/>
          <w:sz w:val="20"/>
          <w:szCs w:val="20"/>
        </w:rPr>
      </w:pPr>
    </w:p>
    <w:p w:rsidR="00E565A6" w:rsidRPr="003F7791" w:rsidRDefault="00E565A6" w:rsidP="00E565A6">
      <w:pPr>
        <w:numPr>
          <w:ilvl w:val="2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3F7791">
        <w:rPr>
          <w:rFonts w:ascii="Arial" w:hAnsi="Arial" w:cs="Arial"/>
          <w:sz w:val="20"/>
          <w:szCs w:val="20"/>
        </w:rPr>
        <w:t>University</w:t>
      </w:r>
      <w:proofErr w:type="spellEnd"/>
      <w:r w:rsidRPr="003F77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791">
        <w:rPr>
          <w:rFonts w:ascii="Arial" w:hAnsi="Arial" w:cs="Arial"/>
          <w:sz w:val="20"/>
          <w:szCs w:val="20"/>
        </w:rPr>
        <w:t>teaching</w:t>
      </w:r>
      <w:proofErr w:type="spellEnd"/>
      <w:r w:rsidRPr="003F77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F7791">
        <w:rPr>
          <w:rFonts w:ascii="Arial" w:hAnsi="Arial" w:cs="Arial"/>
          <w:sz w:val="20"/>
          <w:szCs w:val="20"/>
        </w:rPr>
        <w:t>activities</w:t>
      </w:r>
      <w:proofErr w:type="spellEnd"/>
    </w:p>
    <w:p w:rsidR="00E565A6" w:rsidRPr="003F7791" w:rsidRDefault="00E565A6" w:rsidP="00E565A6">
      <w:pPr>
        <w:numPr>
          <w:ilvl w:val="2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3F7791">
        <w:rPr>
          <w:rFonts w:ascii="Arial" w:hAnsi="Arial" w:cs="Arial"/>
          <w:sz w:val="20"/>
          <w:szCs w:val="20"/>
        </w:rPr>
        <w:t xml:space="preserve">Referee and expertise </w:t>
      </w:r>
      <w:proofErr w:type="spellStart"/>
      <w:r w:rsidRPr="003F7791">
        <w:rPr>
          <w:rFonts w:ascii="Arial" w:hAnsi="Arial" w:cs="Arial"/>
          <w:sz w:val="20"/>
          <w:szCs w:val="20"/>
        </w:rPr>
        <w:t>activities</w:t>
      </w:r>
      <w:proofErr w:type="spellEnd"/>
      <w:r w:rsidRPr="003F7791">
        <w:rPr>
          <w:rFonts w:ascii="Arial" w:hAnsi="Arial" w:cs="Arial"/>
          <w:sz w:val="20"/>
          <w:szCs w:val="20"/>
        </w:rPr>
        <w:t xml:space="preserve"> </w:t>
      </w:r>
    </w:p>
    <w:p w:rsidR="00E565A6" w:rsidRPr="003F7791" w:rsidRDefault="00E565A6" w:rsidP="00E565A6">
      <w:pPr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3F7791">
        <w:rPr>
          <w:rFonts w:ascii="Arial" w:hAnsi="Arial" w:cs="Arial"/>
          <w:b/>
          <w:sz w:val="20"/>
          <w:szCs w:val="20"/>
          <w:lang w:val="en-US"/>
        </w:rPr>
        <w:t>Referee</w:t>
      </w:r>
      <w:r w:rsidRPr="003F77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7791">
        <w:rPr>
          <w:rFonts w:ascii="Arial" w:hAnsi="Arial" w:cs="Arial"/>
          <w:sz w:val="20"/>
          <w:szCs w:val="20"/>
          <w:lang w:val="en-US"/>
        </w:rPr>
        <w:t>for‘Journal</w:t>
      </w:r>
      <w:proofErr w:type="spellEnd"/>
      <w:r w:rsidRPr="003F7791">
        <w:rPr>
          <w:rFonts w:ascii="Arial" w:hAnsi="Arial" w:cs="Arial"/>
          <w:sz w:val="20"/>
          <w:szCs w:val="20"/>
          <w:lang w:val="en-US"/>
        </w:rPr>
        <w:t xml:space="preserve"> of Molecular and Cellular Cardiology’, ‘Journal of Physiology’, ‘</w:t>
      </w:r>
      <w:proofErr w:type="spellStart"/>
      <w:r w:rsidRPr="003F7791">
        <w:rPr>
          <w:rFonts w:ascii="Arial" w:hAnsi="Arial" w:cs="Arial"/>
          <w:sz w:val="20"/>
          <w:szCs w:val="20"/>
          <w:lang w:val="en-US"/>
        </w:rPr>
        <w:t>Pflugers</w:t>
      </w:r>
      <w:proofErr w:type="spellEnd"/>
      <w:r w:rsidRPr="003F77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7791">
        <w:rPr>
          <w:rFonts w:ascii="Arial" w:hAnsi="Arial" w:cs="Arial"/>
          <w:sz w:val="20"/>
          <w:szCs w:val="20"/>
          <w:lang w:val="en-US"/>
        </w:rPr>
        <w:t>Archiv</w:t>
      </w:r>
      <w:proofErr w:type="spellEnd"/>
      <w:r w:rsidRPr="003F7791">
        <w:rPr>
          <w:rFonts w:ascii="Arial" w:hAnsi="Arial" w:cs="Arial"/>
          <w:sz w:val="20"/>
          <w:szCs w:val="20"/>
          <w:lang w:val="en-US"/>
        </w:rPr>
        <w:t>-European Journal of Physiology’, ‘Journal of General Physiology’, ‘Journal of Biological Chemistry’, ‘Human Genetics’, ‘British Journal of Pharmacology’, ‘</w:t>
      </w:r>
      <w:proofErr w:type="spellStart"/>
      <w:r w:rsidRPr="003F7791">
        <w:rPr>
          <w:rFonts w:ascii="Arial" w:hAnsi="Arial" w:cs="Arial"/>
          <w:sz w:val="20"/>
          <w:szCs w:val="20"/>
          <w:lang w:val="en-US"/>
        </w:rPr>
        <w:t>Plos</w:t>
      </w:r>
      <w:proofErr w:type="spellEnd"/>
      <w:r w:rsidRPr="003F7791">
        <w:rPr>
          <w:rFonts w:ascii="Arial" w:hAnsi="Arial" w:cs="Arial"/>
          <w:sz w:val="20"/>
          <w:szCs w:val="20"/>
          <w:lang w:val="en-US"/>
        </w:rPr>
        <w:t xml:space="preserve"> One’, ‘Biophysical Journal’, ‘Expert Reviews in Molecular Medicine’.</w:t>
      </w:r>
    </w:p>
    <w:p w:rsidR="00E565A6" w:rsidRPr="003F7791" w:rsidRDefault="00E565A6" w:rsidP="00E565A6">
      <w:pPr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3F7791">
        <w:rPr>
          <w:rFonts w:ascii="Arial" w:hAnsi="Arial" w:cs="Arial"/>
          <w:b/>
          <w:sz w:val="20"/>
          <w:szCs w:val="20"/>
          <w:lang w:val="en-US"/>
        </w:rPr>
        <w:t>Expert</w:t>
      </w:r>
      <w:r w:rsidRPr="003F7791">
        <w:rPr>
          <w:rFonts w:ascii="Arial" w:hAnsi="Arial" w:cs="Arial"/>
          <w:sz w:val="20"/>
          <w:szCs w:val="20"/>
          <w:lang w:val="en-US"/>
        </w:rPr>
        <w:t xml:space="preserve"> for the </w:t>
      </w:r>
      <w:proofErr w:type="spellStart"/>
      <w:r w:rsidRPr="003F7791">
        <w:rPr>
          <w:rFonts w:ascii="Arial" w:hAnsi="Arial" w:cs="Arial"/>
          <w:sz w:val="20"/>
          <w:szCs w:val="20"/>
          <w:lang w:val="en-US"/>
        </w:rPr>
        <w:t>wellcome</w:t>
      </w:r>
      <w:proofErr w:type="spellEnd"/>
      <w:r w:rsidRPr="003F7791">
        <w:rPr>
          <w:rFonts w:ascii="Arial" w:hAnsi="Arial" w:cs="Arial"/>
          <w:sz w:val="20"/>
          <w:szCs w:val="20"/>
          <w:lang w:val="en-US"/>
        </w:rPr>
        <w:t xml:space="preserve"> Trust, the National Science Foundation, the Israel Science Foundation, the </w:t>
      </w:r>
      <w:proofErr w:type="spellStart"/>
      <w:r w:rsidRPr="003F7791">
        <w:rPr>
          <w:rFonts w:ascii="Arial" w:hAnsi="Arial" w:cs="Arial"/>
          <w:sz w:val="20"/>
          <w:szCs w:val="20"/>
          <w:lang w:val="en-US"/>
        </w:rPr>
        <w:t>Binational</w:t>
      </w:r>
      <w:proofErr w:type="spellEnd"/>
      <w:r w:rsidRPr="003F7791">
        <w:rPr>
          <w:rFonts w:ascii="Arial" w:hAnsi="Arial" w:cs="Arial"/>
          <w:sz w:val="20"/>
          <w:szCs w:val="20"/>
          <w:lang w:val="en-US"/>
        </w:rPr>
        <w:t xml:space="preserve"> Science Foundation, the </w:t>
      </w:r>
      <w:proofErr w:type="spellStart"/>
      <w:r w:rsidRPr="003F7791">
        <w:rPr>
          <w:rFonts w:ascii="Arial" w:hAnsi="Arial" w:cs="Arial"/>
          <w:sz w:val="20"/>
          <w:szCs w:val="20"/>
          <w:lang w:val="en-US"/>
        </w:rPr>
        <w:t>Fondecyt</w:t>
      </w:r>
      <w:proofErr w:type="spellEnd"/>
      <w:r w:rsidRPr="003F7791">
        <w:rPr>
          <w:rFonts w:ascii="Arial" w:hAnsi="Arial" w:cs="Arial"/>
          <w:sz w:val="20"/>
          <w:szCs w:val="20"/>
          <w:lang w:val="en-US"/>
        </w:rPr>
        <w:t xml:space="preserve">, the </w:t>
      </w:r>
      <w:proofErr w:type="spellStart"/>
      <w:r w:rsidRPr="003F7791">
        <w:rPr>
          <w:rFonts w:ascii="Arial" w:hAnsi="Arial" w:cs="Arial"/>
          <w:sz w:val="20"/>
          <w:szCs w:val="20"/>
          <w:lang w:val="en-US"/>
        </w:rPr>
        <w:t>Agence</w:t>
      </w:r>
      <w:proofErr w:type="spellEnd"/>
      <w:r w:rsidRPr="003F779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3F7791">
        <w:rPr>
          <w:rFonts w:ascii="Arial" w:hAnsi="Arial" w:cs="Arial"/>
          <w:sz w:val="20"/>
          <w:szCs w:val="20"/>
          <w:lang w:val="en-US"/>
        </w:rPr>
        <w:t>Nationale</w:t>
      </w:r>
      <w:proofErr w:type="spellEnd"/>
      <w:r w:rsidRPr="003F7791">
        <w:rPr>
          <w:rFonts w:ascii="Arial" w:hAnsi="Arial" w:cs="Arial"/>
          <w:sz w:val="20"/>
          <w:szCs w:val="20"/>
          <w:lang w:val="en-US"/>
        </w:rPr>
        <w:t xml:space="preserve"> de la </w:t>
      </w:r>
      <w:proofErr w:type="spellStart"/>
      <w:r w:rsidRPr="003F7791">
        <w:rPr>
          <w:rFonts w:ascii="Arial" w:hAnsi="Arial" w:cs="Arial"/>
          <w:sz w:val="20"/>
          <w:szCs w:val="20"/>
          <w:lang w:val="en-US"/>
        </w:rPr>
        <w:t>Recherche</w:t>
      </w:r>
      <w:proofErr w:type="spellEnd"/>
      <w:r w:rsidRPr="003F7791">
        <w:rPr>
          <w:rFonts w:ascii="Arial" w:hAnsi="Arial" w:cs="Arial"/>
          <w:sz w:val="20"/>
          <w:szCs w:val="20"/>
          <w:lang w:val="en-US"/>
        </w:rPr>
        <w:t>.</w:t>
      </w:r>
    </w:p>
    <w:p w:rsidR="00E565A6" w:rsidRPr="003F7791" w:rsidRDefault="00E565A6" w:rsidP="00E565A6">
      <w:pPr>
        <w:rPr>
          <w:rFonts w:ascii="Arial" w:hAnsi="Arial" w:cs="Arial"/>
          <w:sz w:val="20"/>
          <w:szCs w:val="20"/>
          <w:lang w:val="en-US"/>
        </w:rPr>
      </w:pPr>
    </w:p>
    <w:p w:rsidR="00E565A6" w:rsidRPr="006F3473" w:rsidRDefault="00E565A6" w:rsidP="00E565A6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6F3473">
        <w:rPr>
          <w:rFonts w:ascii="Arial" w:hAnsi="Arial" w:cs="Arial"/>
          <w:sz w:val="20"/>
          <w:szCs w:val="20"/>
          <w:u w:val="single"/>
          <w:lang w:val="en-US"/>
        </w:rPr>
        <w:t>RECENT GRANTS</w:t>
      </w:r>
    </w:p>
    <w:p w:rsidR="006F3473" w:rsidRPr="003F7791" w:rsidRDefault="006F3473" w:rsidP="00E565A6">
      <w:pPr>
        <w:rPr>
          <w:rFonts w:ascii="Arial" w:hAnsi="Arial" w:cs="Arial"/>
          <w:sz w:val="20"/>
          <w:szCs w:val="20"/>
          <w:lang w:val="en-US"/>
        </w:rPr>
      </w:pPr>
    </w:p>
    <w:p w:rsidR="00E565A6" w:rsidRPr="003F7791" w:rsidRDefault="00C32E7F" w:rsidP="00C32E7F">
      <w:pPr>
        <w:tabs>
          <w:tab w:val="left" w:pos="1134"/>
        </w:tabs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2005-2008</w:t>
      </w:r>
      <w:r>
        <w:rPr>
          <w:rFonts w:ascii="Arial" w:hAnsi="Arial" w:cs="Arial"/>
          <w:sz w:val="20"/>
          <w:szCs w:val="20"/>
          <w:lang w:val="pt-BR"/>
        </w:rPr>
        <w:tab/>
      </w:r>
      <w:r w:rsidR="00E565A6" w:rsidRPr="003F7791">
        <w:rPr>
          <w:rFonts w:ascii="Arial" w:hAnsi="Arial" w:cs="Arial"/>
          <w:sz w:val="20"/>
          <w:szCs w:val="20"/>
          <w:lang w:val="pt-BR"/>
        </w:rPr>
        <w:t>ANR young investigators, Principal Investigator, 150 000 euros</w:t>
      </w:r>
    </w:p>
    <w:p w:rsidR="00E565A6" w:rsidRPr="003F7791" w:rsidRDefault="00C32E7F" w:rsidP="00C32E7F">
      <w:pPr>
        <w:tabs>
          <w:tab w:val="left" w:pos="1134"/>
        </w:tabs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2009-2010</w:t>
      </w:r>
      <w:r>
        <w:rPr>
          <w:rFonts w:ascii="Arial" w:hAnsi="Arial" w:cs="Arial"/>
          <w:sz w:val="20"/>
          <w:szCs w:val="20"/>
          <w:lang w:val="pt-BR"/>
        </w:rPr>
        <w:tab/>
      </w:r>
      <w:r w:rsidR="00E565A6" w:rsidRPr="003F7791">
        <w:rPr>
          <w:rFonts w:ascii="Arial" w:hAnsi="Arial" w:cs="Arial"/>
          <w:sz w:val="20"/>
          <w:szCs w:val="20"/>
          <w:lang w:val="pt-BR"/>
        </w:rPr>
        <w:t>AFM, Principal Investigator, 26 000 euros</w:t>
      </w:r>
    </w:p>
    <w:p w:rsidR="00E565A6" w:rsidRPr="003F7791" w:rsidRDefault="00E565A6" w:rsidP="00C32E7F">
      <w:pPr>
        <w:tabs>
          <w:tab w:val="left" w:pos="1134"/>
        </w:tabs>
        <w:rPr>
          <w:rFonts w:ascii="Arial" w:hAnsi="Arial" w:cs="Arial"/>
          <w:sz w:val="20"/>
          <w:szCs w:val="20"/>
          <w:lang w:val="pt-BR"/>
        </w:rPr>
      </w:pPr>
      <w:r w:rsidRPr="003F7791">
        <w:rPr>
          <w:rFonts w:ascii="Arial" w:hAnsi="Arial" w:cs="Arial"/>
          <w:sz w:val="20"/>
          <w:szCs w:val="20"/>
          <w:lang w:val="pt-BR"/>
        </w:rPr>
        <w:t>2010-2011</w:t>
      </w:r>
      <w:r w:rsidRPr="003F7791">
        <w:rPr>
          <w:rFonts w:ascii="Arial" w:hAnsi="Arial" w:cs="Arial"/>
          <w:sz w:val="20"/>
          <w:szCs w:val="20"/>
          <w:lang w:val="pt-BR"/>
        </w:rPr>
        <w:tab/>
        <w:t>SFC/FFC, Principal Investigator, 80 000 euros</w:t>
      </w:r>
    </w:p>
    <w:p w:rsidR="00E565A6" w:rsidRPr="003F7791" w:rsidRDefault="00C32E7F" w:rsidP="00C32E7F">
      <w:pPr>
        <w:tabs>
          <w:tab w:val="left" w:pos="1134"/>
        </w:tabs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2012-2014</w:t>
      </w:r>
      <w:r>
        <w:rPr>
          <w:rFonts w:ascii="Arial" w:hAnsi="Arial" w:cs="Arial"/>
          <w:sz w:val="20"/>
          <w:szCs w:val="20"/>
          <w:lang w:val="pt-BR"/>
        </w:rPr>
        <w:tab/>
      </w:r>
      <w:r w:rsidR="00E565A6" w:rsidRPr="003F7791">
        <w:rPr>
          <w:rFonts w:ascii="Arial" w:hAnsi="Arial" w:cs="Arial"/>
          <w:sz w:val="20"/>
          <w:szCs w:val="20"/>
          <w:lang w:val="pt-BR"/>
        </w:rPr>
        <w:t>Marie-Curie International Outgoing Fellowship, 150 000 euros</w:t>
      </w:r>
    </w:p>
    <w:p w:rsidR="00E565A6" w:rsidRPr="003F7791" w:rsidRDefault="00E565A6" w:rsidP="00C32E7F">
      <w:pPr>
        <w:tabs>
          <w:tab w:val="left" w:pos="1134"/>
        </w:tabs>
        <w:rPr>
          <w:rFonts w:ascii="Arial" w:hAnsi="Arial" w:cs="Arial"/>
          <w:sz w:val="20"/>
          <w:szCs w:val="20"/>
          <w:lang w:val="pt-BR"/>
        </w:rPr>
      </w:pPr>
    </w:p>
    <w:p w:rsidR="00E565A6" w:rsidRPr="006F3473" w:rsidRDefault="00E565A6" w:rsidP="00E565A6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6F3473">
        <w:rPr>
          <w:rFonts w:ascii="Arial" w:hAnsi="Arial" w:cs="Arial"/>
          <w:sz w:val="20"/>
          <w:szCs w:val="20"/>
          <w:u w:val="single"/>
          <w:lang w:val="en-US"/>
        </w:rPr>
        <w:t>MAJOR RECENT PUBLICATIONS</w:t>
      </w:r>
    </w:p>
    <w:p w:rsidR="006F3473" w:rsidRPr="003F7791" w:rsidRDefault="006F3473" w:rsidP="00C32E7F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E565A6" w:rsidRPr="003F7791" w:rsidRDefault="00E565A6" w:rsidP="00C32E7F">
      <w:p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Abderemane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-Ali F, Es-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Salah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-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Lamoureux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Z,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Delemotte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L,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Kasimova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MA,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Labro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AJ,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Snyders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DJ,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Fedida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D,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Tarek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M,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Baró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I, </w:t>
      </w:r>
      <w:proofErr w:type="spellStart"/>
      <w:r w:rsidRPr="003F7791">
        <w:rPr>
          <w:rFonts w:ascii="Arial" w:hAnsi="Arial" w:cs="Arial"/>
          <w:b/>
          <w:color w:val="000000"/>
          <w:sz w:val="20"/>
          <w:szCs w:val="20"/>
          <w:lang w:val="en-US"/>
        </w:rPr>
        <w:t>Loussouarn</w:t>
      </w:r>
      <w:proofErr w:type="spellEnd"/>
      <w:r w:rsidRPr="003F7791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G.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Dual Effect of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Phosphatidyl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(4,5)-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Bisphosphate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PIP2 on Shaker K+ Channels. </w:t>
      </w:r>
      <w:r w:rsidRPr="003F7791">
        <w:rPr>
          <w:rFonts w:ascii="Arial" w:hAnsi="Arial" w:cs="Arial"/>
          <w:b/>
          <w:i/>
          <w:color w:val="000000"/>
          <w:sz w:val="20"/>
          <w:szCs w:val="20"/>
          <w:lang w:val="en-US"/>
        </w:rPr>
        <w:t xml:space="preserve">J </w:t>
      </w:r>
      <w:proofErr w:type="spellStart"/>
      <w:r w:rsidRPr="003F7791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Biol</w:t>
      </w:r>
      <w:proofErr w:type="spellEnd"/>
      <w:r w:rsidRPr="003F7791">
        <w:rPr>
          <w:rFonts w:ascii="Arial" w:hAnsi="Arial" w:cs="Arial"/>
          <w:b/>
          <w:i/>
          <w:color w:val="000000"/>
          <w:sz w:val="20"/>
          <w:szCs w:val="20"/>
          <w:lang w:val="en-US"/>
        </w:rPr>
        <w:t xml:space="preserve"> Chem.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287:36158-36167, 2012.</w:t>
      </w:r>
    </w:p>
    <w:p w:rsidR="00E565A6" w:rsidRPr="003F7791" w:rsidRDefault="00E565A6" w:rsidP="00C32E7F">
      <w:p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color w:val="000000"/>
          <w:sz w:val="20"/>
          <w:szCs w:val="20"/>
          <w:lang w:val="en-US"/>
        </w:rPr>
      </w:pPr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Laurent G,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Saal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S,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Amarouch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YM,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Béziau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D,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Marsman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R,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Faivre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L,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Barc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J, Dina C,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Bertaux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G,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Barthez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O,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Thauvin-Robinet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C,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Charron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P,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Fressart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V,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Maltret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A, Villain E, Baron E,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Mérot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Turpault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R,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Coudière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Y,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Charpentier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F, Schott J, </w:t>
      </w:r>
      <w:proofErr w:type="spellStart"/>
      <w:r w:rsidRPr="003F7791">
        <w:rPr>
          <w:rFonts w:ascii="Arial" w:hAnsi="Arial" w:cs="Arial"/>
          <w:b/>
          <w:color w:val="000000"/>
          <w:sz w:val="20"/>
          <w:szCs w:val="20"/>
          <w:lang w:val="en-US"/>
        </w:rPr>
        <w:t>Loussouarn</w:t>
      </w:r>
      <w:proofErr w:type="spellEnd"/>
      <w:r w:rsidRPr="003F7791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G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, Wilde A, Wolf 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Baro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I,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Kyndt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F,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Probst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V. Multifocal ectopic Purkinje-related premature contractions: a new SCN5A-related cardiac channelopathy. </w:t>
      </w:r>
      <w:r w:rsidRPr="003F7791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J Am </w:t>
      </w:r>
      <w:proofErr w:type="spellStart"/>
      <w:r w:rsidRPr="003F7791">
        <w:rPr>
          <w:rFonts w:ascii="Arial" w:hAnsi="Arial" w:cs="Arial"/>
          <w:b/>
          <w:color w:val="000000"/>
          <w:sz w:val="20"/>
          <w:szCs w:val="20"/>
          <w:lang w:val="en-US"/>
        </w:rPr>
        <w:t>Coll</w:t>
      </w:r>
      <w:proofErr w:type="spellEnd"/>
      <w:r w:rsidRPr="003F7791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3F7791">
        <w:rPr>
          <w:rFonts w:ascii="Arial" w:hAnsi="Arial" w:cs="Arial"/>
          <w:b/>
          <w:color w:val="000000"/>
          <w:sz w:val="20"/>
          <w:szCs w:val="20"/>
          <w:lang w:val="en-US"/>
        </w:rPr>
        <w:t>Cardiol</w:t>
      </w:r>
      <w:proofErr w:type="spellEnd"/>
      <w:r w:rsidRPr="003F7791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60:144-156, 2012.</w:t>
      </w:r>
    </w:p>
    <w:p w:rsidR="00E565A6" w:rsidRPr="003F7791" w:rsidRDefault="00E565A6" w:rsidP="00C32E7F">
      <w:p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Choveau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FS, Rodriguez N,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Abderemane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Ali F,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Labro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AJ, Rose T,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Dahimene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S,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Boudin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H, Le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Henaff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C,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Escande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D,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Snyders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DJ,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Charpentier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F,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Mérot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Baró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I, </w:t>
      </w:r>
      <w:proofErr w:type="spellStart"/>
      <w:r w:rsidRPr="003F77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Loussouarn</w:t>
      </w:r>
      <w:proofErr w:type="spellEnd"/>
      <w:r w:rsidRPr="003F77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G.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 KCNQ1 channels voltage dependence through a voltage-dependent binding of the S4-S5 linker to the pore domain. </w:t>
      </w:r>
      <w:r w:rsidRPr="003F7791"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  <w:t xml:space="preserve">J </w:t>
      </w:r>
      <w:proofErr w:type="spellStart"/>
      <w:r w:rsidRPr="003F7791"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  <w:t>Biol</w:t>
      </w:r>
      <w:proofErr w:type="spellEnd"/>
      <w:r w:rsidRPr="003F7791"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  <w:t xml:space="preserve"> Chem</w:t>
      </w:r>
      <w:r w:rsidRPr="003F7791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.</w:t>
      </w:r>
      <w:r w:rsidRPr="003F7791">
        <w:rPr>
          <w:rFonts w:ascii="Arial" w:hAnsi="Arial" w:cs="Arial"/>
          <w:sz w:val="20"/>
          <w:szCs w:val="20"/>
          <w:lang w:val="en-US"/>
        </w:rPr>
        <w:t xml:space="preserve"> 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286:707-716, 2011. </w:t>
      </w:r>
    </w:p>
    <w:p w:rsidR="00E565A6" w:rsidRPr="003F7791" w:rsidRDefault="00E565A6" w:rsidP="00C32E7F">
      <w:p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Piron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Choveau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FS,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Amarouch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MY, Rodriguez N,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Charpentier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F,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Mérot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Baró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I,</w:t>
      </w:r>
      <w:r w:rsidRPr="003F77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3F77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Loussouarn</w:t>
      </w:r>
      <w:proofErr w:type="spellEnd"/>
      <w:r w:rsidRPr="003F77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G. 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KCNE1-KCNQ1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osmoregulation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by interaction of phosphatidylinositol-4,5-bisphosphate with Mg2+ and polyamines.</w:t>
      </w:r>
      <w:r w:rsidRPr="003F7791"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  <w:t xml:space="preserve"> J </w:t>
      </w:r>
      <w:proofErr w:type="spellStart"/>
      <w:r w:rsidRPr="003F7791"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  <w:t>Physiol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, 588:3471-3483, 2010. </w:t>
      </w:r>
    </w:p>
    <w:p w:rsidR="00E565A6" w:rsidRPr="003F7791" w:rsidRDefault="00E565A6" w:rsidP="00C32E7F">
      <w:p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Rodriguez N,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Amarouch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MY,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Montnach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Piron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Labro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AJ,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Charpentier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F,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Mérot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J,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Baró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I,</w:t>
      </w:r>
      <w:r w:rsidRPr="003F77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3F77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Loussouarn</w:t>
      </w:r>
      <w:proofErr w:type="spellEnd"/>
      <w:r w:rsidRPr="003F77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G.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Phosphatidylinositol-4,5-bisphosphate (PIP</w:t>
      </w:r>
      <w:r w:rsidRPr="003F7791">
        <w:rPr>
          <w:rFonts w:ascii="Arial" w:hAnsi="Arial" w:cs="Arial"/>
          <w:color w:val="000000"/>
          <w:sz w:val="20"/>
          <w:szCs w:val="20"/>
          <w:vertAlign w:val="subscript"/>
          <w:lang w:val="en-US"/>
        </w:rPr>
        <w:t>2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>) stabilizes the open pore conformation of the Kv11.1 (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hERG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) channel. </w:t>
      </w:r>
      <w:r w:rsidRPr="003F7791">
        <w:rPr>
          <w:rFonts w:ascii="Arial" w:hAnsi="Arial" w:cs="Arial"/>
          <w:b/>
          <w:i/>
          <w:iCs/>
          <w:color w:val="000000"/>
          <w:sz w:val="20"/>
          <w:szCs w:val="20"/>
          <w:lang w:val="en-US"/>
        </w:rPr>
        <w:t>Biophysical J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>, 99:1110-1118, 2010</w:t>
      </w:r>
      <w:r w:rsidRPr="003F7791">
        <w:rPr>
          <w:rFonts w:ascii="Arial" w:hAnsi="Arial" w:cs="Arial"/>
          <w:b/>
          <w:color w:val="000000"/>
          <w:sz w:val="20"/>
          <w:szCs w:val="20"/>
          <w:lang w:val="en-US"/>
        </w:rPr>
        <w:t>.</w:t>
      </w:r>
    </w:p>
    <w:p w:rsidR="00E565A6" w:rsidRPr="003F7791" w:rsidRDefault="00E565A6" w:rsidP="0037733F">
      <w:pPr>
        <w:autoSpaceDE w:val="0"/>
        <w:autoSpaceDN w:val="0"/>
        <w:adjustRightInd w:val="0"/>
        <w:spacing w:after="120"/>
        <w:ind w:left="357" w:hanging="357"/>
        <w:rPr>
          <w:rFonts w:cs="Times"/>
          <w:color w:val="000000"/>
          <w:sz w:val="20"/>
          <w:szCs w:val="20"/>
          <w:lang w:val="en-US"/>
        </w:rPr>
      </w:pP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Choveau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FS, El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Harchi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A, Rodriguez N,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Louerat-Oriou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B,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Baró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I,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Demolombe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 S,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Charpentier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F, </w:t>
      </w:r>
      <w:proofErr w:type="spellStart"/>
      <w:r w:rsidRPr="003F77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Loussouarn</w:t>
      </w:r>
      <w:proofErr w:type="spellEnd"/>
      <w:r w:rsidRPr="003F7791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G.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Transfer of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rolf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S3-S4 linker to </w:t>
      </w:r>
      <w:proofErr w:type="spellStart"/>
      <w:r w:rsidRPr="003F7791">
        <w:rPr>
          <w:rFonts w:ascii="Arial" w:hAnsi="Arial" w:cs="Arial"/>
          <w:color w:val="000000"/>
          <w:sz w:val="20"/>
          <w:szCs w:val="20"/>
          <w:lang w:val="en-US"/>
        </w:rPr>
        <w:t>hERG</w:t>
      </w:r>
      <w:proofErr w:type="spellEnd"/>
      <w:r w:rsidRPr="003F7791">
        <w:rPr>
          <w:rFonts w:ascii="Arial" w:hAnsi="Arial" w:cs="Arial"/>
          <w:color w:val="000000"/>
          <w:sz w:val="20"/>
          <w:szCs w:val="20"/>
          <w:lang w:val="en-US"/>
        </w:rPr>
        <w:t xml:space="preserve"> eliminates activation gating but spares inactivation. </w:t>
      </w:r>
      <w:r w:rsidRPr="003F7791">
        <w:rPr>
          <w:rFonts w:ascii="Arial" w:hAnsi="Arial" w:cs="Arial"/>
          <w:b/>
          <w:i/>
          <w:color w:val="000000"/>
          <w:sz w:val="20"/>
          <w:szCs w:val="20"/>
          <w:lang w:val="en-US"/>
        </w:rPr>
        <w:t>Biophysical J</w:t>
      </w:r>
      <w:r w:rsidRPr="003F7791">
        <w:rPr>
          <w:rFonts w:ascii="Arial" w:hAnsi="Arial" w:cs="Arial"/>
          <w:color w:val="000000"/>
          <w:sz w:val="20"/>
          <w:szCs w:val="20"/>
          <w:lang w:val="en-US"/>
        </w:rPr>
        <w:t>, 97:1323-1334, 2009.</w:t>
      </w:r>
    </w:p>
    <w:p w:rsidR="00E475EA" w:rsidRPr="00F37D05" w:rsidRDefault="00F37D05" w:rsidP="00F37D05">
      <w:pPr>
        <w:jc w:val="right"/>
        <w:rPr>
          <w:i/>
          <w:sz w:val="20"/>
          <w:szCs w:val="20"/>
        </w:rPr>
      </w:pPr>
      <w:r w:rsidRPr="00F37D05">
        <w:rPr>
          <w:i/>
          <w:sz w:val="20"/>
          <w:szCs w:val="20"/>
        </w:rPr>
        <w:t xml:space="preserve">CV </w:t>
      </w:r>
      <w:proofErr w:type="spellStart"/>
      <w:r w:rsidRPr="00F37D05">
        <w:rPr>
          <w:i/>
          <w:sz w:val="20"/>
          <w:szCs w:val="20"/>
        </w:rPr>
        <w:t>updated</w:t>
      </w:r>
      <w:proofErr w:type="spellEnd"/>
      <w:r w:rsidRPr="00F37D05">
        <w:rPr>
          <w:i/>
          <w:sz w:val="20"/>
          <w:szCs w:val="20"/>
        </w:rPr>
        <w:t xml:space="preserve"> </w:t>
      </w:r>
      <w:proofErr w:type="spellStart"/>
      <w:r w:rsidRPr="00F37D05">
        <w:rPr>
          <w:i/>
          <w:sz w:val="20"/>
          <w:szCs w:val="20"/>
        </w:rPr>
        <w:t>January</w:t>
      </w:r>
      <w:proofErr w:type="spellEnd"/>
      <w:r w:rsidRPr="00F37D05">
        <w:rPr>
          <w:i/>
          <w:sz w:val="20"/>
          <w:szCs w:val="20"/>
        </w:rPr>
        <w:t xml:space="preserve"> 2013</w:t>
      </w:r>
    </w:p>
    <w:sectPr w:rsidR="00E475EA" w:rsidRPr="00F37D05" w:rsidSect="008C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6D86"/>
    <w:multiLevelType w:val="hybridMultilevel"/>
    <w:tmpl w:val="476C7698"/>
    <w:lvl w:ilvl="0" w:tplc="07DCD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23724"/>
    <w:multiLevelType w:val="hybridMultilevel"/>
    <w:tmpl w:val="57E429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42735"/>
    <w:multiLevelType w:val="hybridMultilevel"/>
    <w:tmpl w:val="A5CACE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7890859"/>
    <w:multiLevelType w:val="hybridMultilevel"/>
    <w:tmpl w:val="36C6A1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EAA137C"/>
    <w:multiLevelType w:val="hybridMultilevel"/>
    <w:tmpl w:val="74E4B3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1097AE3"/>
    <w:multiLevelType w:val="hybridMultilevel"/>
    <w:tmpl w:val="2E389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B7DBE"/>
    <w:multiLevelType w:val="hybridMultilevel"/>
    <w:tmpl w:val="59D4AC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90C4253"/>
    <w:multiLevelType w:val="hybridMultilevel"/>
    <w:tmpl w:val="5F7698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D121AE"/>
    <w:multiLevelType w:val="hybridMultilevel"/>
    <w:tmpl w:val="AE2078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67F"/>
    <w:rsid w:val="000004AE"/>
    <w:rsid w:val="000C37B6"/>
    <w:rsid w:val="00125F74"/>
    <w:rsid w:val="00214AE9"/>
    <w:rsid w:val="00277A69"/>
    <w:rsid w:val="00366E9C"/>
    <w:rsid w:val="0037733F"/>
    <w:rsid w:val="003F7791"/>
    <w:rsid w:val="004971A2"/>
    <w:rsid w:val="0058470F"/>
    <w:rsid w:val="006F20B0"/>
    <w:rsid w:val="006F3473"/>
    <w:rsid w:val="00773B3D"/>
    <w:rsid w:val="007C7F54"/>
    <w:rsid w:val="007D45B0"/>
    <w:rsid w:val="008C5598"/>
    <w:rsid w:val="00966030"/>
    <w:rsid w:val="00973502"/>
    <w:rsid w:val="00A15440"/>
    <w:rsid w:val="00A23A24"/>
    <w:rsid w:val="00A416E9"/>
    <w:rsid w:val="00AA4FD0"/>
    <w:rsid w:val="00B1399E"/>
    <w:rsid w:val="00C32E7F"/>
    <w:rsid w:val="00C60407"/>
    <w:rsid w:val="00C6113D"/>
    <w:rsid w:val="00CB7C4E"/>
    <w:rsid w:val="00CC7C7D"/>
    <w:rsid w:val="00D57417"/>
    <w:rsid w:val="00E475EA"/>
    <w:rsid w:val="00E565A6"/>
    <w:rsid w:val="00EA4F06"/>
    <w:rsid w:val="00F37D05"/>
    <w:rsid w:val="00F633F4"/>
    <w:rsid w:val="00F7767F"/>
    <w:rsid w:val="00FA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598"/>
    <w:rPr>
      <w:sz w:val="24"/>
      <w:szCs w:val="24"/>
    </w:rPr>
  </w:style>
  <w:style w:type="paragraph" w:styleId="Titre1">
    <w:name w:val="heading 1"/>
    <w:basedOn w:val="Normal"/>
    <w:next w:val="Normal"/>
    <w:qFormat/>
    <w:rsid w:val="008C5598"/>
    <w:pPr>
      <w:keepNext/>
      <w:tabs>
        <w:tab w:val="left" w:pos="4820"/>
      </w:tabs>
      <w:autoSpaceDE w:val="0"/>
      <w:autoSpaceDN w:val="0"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8C5598"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8C5598"/>
    <w:pPr>
      <w:keepNext/>
      <w:tabs>
        <w:tab w:val="left" w:pos="1418"/>
      </w:tabs>
      <w:jc w:val="both"/>
      <w:outlineLvl w:val="2"/>
    </w:pPr>
    <w:rPr>
      <w:rFonts w:ascii="Helvetica" w:hAnsi="Helvetica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8C5598"/>
    <w:pPr>
      <w:keepNext/>
      <w:autoSpaceDE w:val="0"/>
      <w:autoSpaceDN w:val="0"/>
      <w:jc w:val="both"/>
      <w:outlineLvl w:val="5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8C5598"/>
    <w:pPr>
      <w:tabs>
        <w:tab w:val="left" w:pos="9072"/>
      </w:tabs>
      <w:spacing w:line="-240" w:lineRule="auto"/>
      <w:ind w:left="851" w:right="284"/>
      <w:jc w:val="both"/>
    </w:pPr>
    <w:rPr>
      <w:i/>
      <w:iCs/>
      <w:sz w:val="20"/>
      <w:szCs w:val="20"/>
    </w:rPr>
  </w:style>
  <w:style w:type="paragraph" w:styleId="Corpsdetexte">
    <w:name w:val="Body Text"/>
    <w:basedOn w:val="Normal"/>
    <w:rsid w:val="008C5598"/>
    <w:pPr>
      <w:tabs>
        <w:tab w:val="left" w:pos="4820"/>
      </w:tabs>
      <w:autoSpaceDE w:val="0"/>
      <w:autoSpaceDN w:val="0"/>
      <w:jc w:val="both"/>
    </w:pPr>
    <w:rPr>
      <w:rFonts w:ascii="Arial" w:hAnsi="Arial" w:cs="Arial"/>
      <w:b/>
      <w:bCs/>
    </w:rPr>
  </w:style>
  <w:style w:type="character" w:customStyle="1" w:styleId="volume">
    <w:name w:val="volume"/>
    <w:basedOn w:val="Policepardfaut"/>
    <w:rsid w:val="008C5598"/>
  </w:style>
  <w:style w:type="character" w:customStyle="1" w:styleId="issue">
    <w:name w:val="issue"/>
    <w:basedOn w:val="Policepardfaut"/>
    <w:rsid w:val="008C5598"/>
  </w:style>
  <w:style w:type="character" w:customStyle="1" w:styleId="pages">
    <w:name w:val="pages"/>
    <w:basedOn w:val="Policepardfaut"/>
    <w:rsid w:val="008C5598"/>
  </w:style>
  <w:style w:type="paragraph" w:styleId="Titre">
    <w:name w:val="Title"/>
    <w:basedOn w:val="Normal"/>
    <w:qFormat/>
    <w:rsid w:val="008C5598"/>
    <w:pPr>
      <w:jc w:val="center"/>
    </w:pPr>
    <w:rPr>
      <w:rFonts w:ascii="Arial" w:hAnsi="Arial" w:cs="Arial"/>
      <w:b/>
      <w:bCs/>
      <w:i/>
      <w:iCs/>
      <w:szCs w:val="22"/>
      <w:lang w:val="en-US"/>
    </w:rPr>
  </w:style>
  <w:style w:type="character" w:styleId="Lienhypertexte">
    <w:name w:val="Hyperlink"/>
    <w:basedOn w:val="Policepardfaut"/>
    <w:rsid w:val="008C55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Name:  LOIRAND </vt:lpstr>
    </vt:vector>
  </TitlesOfParts>
  <Company>U-533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LOIRAND</dc:title>
  <dc:creator>pacaud-loirand</dc:creator>
  <cp:lastModifiedBy>HBGL2</cp:lastModifiedBy>
  <cp:revision>10</cp:revision>
  <dcterms:created xsi:type="dcterms:W3CDTF">2013-01-23T17:27:00Z</dcterms:created>
  <dcterms:modified xsi:type="dcterms:W3CDTF">2013-01-23T17:44:00Z</dcterms:modified>
</cp:coreProperties>
</file>